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10" w:rsidRDefault="004C50EC">
      <w:pPr>
        <w:spacing w:before="60" w:line="360" w:lineRule="auto"/>
        <w:ind w:left="4980" w:right="2273" w:hanging="2022"/>
        <w:rPr>
          <w:b/>
          <w:sz w:val="24"/>
        </w:rPr>
      </w:pPr>
      <w:r>
        <w:rPr>
          <w:b/>
          <w:sz w:val="24"/>
        </w:rPr>
        <w:t>Аннотация к рабочей программе по информатике 10-11 классы</w:t>
      </w:r>
    </w:p>
    <w:p w:rsidR="00695C10" w:rsidRDefault="004C50EC">
      <w:pPr>
        <w:pStyle w:val="a3"/>
        <w:tabs>
          <w:tab w:val="left" w:pos="1844"/>
          <w:tab w:val="left" w:pos="3066"/>
          <w:tab w:val="left" w:pos="3167"/>
          <w:tab w:val="left" w:pos="3635"/>
          <w:tab w:val="left" w:pos="5440"/>
          <w:tab w:val="left" w:pos="6892"/>
          <w:tab w:val="left" w:pos="7222"/>
          <w:tab w:val="left" w:pos="8800"/>
          <w:tab w:val="left" w:pos="9128"/>
        </w:tabs>
        <w:spacing w:line="360" w:lineRule="auto"/>
        <w:ind w:right="117"/>
        <w:jc w:val="left"/>
      </w:pPr>
      <w:r>
        <w:t>Рабочая</w:t>
      </w:r>
      <w:r>
        <w:tab/>
        <w:t>программа</w:t>
      </w:r>
      <w:r>
        <w:tab/>
      </w:r>
      <w:r>
        <w:tab/>
        <w:t>по</w:t>
      </w:r>
      <w:r>
        <w:tab/>
        <w:t>информатике</w:t>
      </w:r>
      <w:r>
        <w:tab/>
        <w:t>разработана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3"/>
        </w:rPr>
        <w:t xml:space="preserve">требованиями </w:t>
      </w:r>
      <w:r>
        <w:t>Федерального</w:t>
      </w:r>
      <w:r>
        <w:rPr>
          <w:spacing w:val="38"/>
        </w:rPr>
        <w:t xml:space="preserve"> </w:t>
      </w:r>
      <w:r>
        <w:t>компонента</w:t>
      </w:r>
      <w:r>
        <w:tab/>
        <w:t>государственного</w:t>
      </w:r>
      <w:r>
        <w:rPr>
          <w:spacing w:val="37"/>
        </w:rPr>
        <w:t xml:space="preserve"> </w:t>
      </w:r>
      <w:r>
        <w:t>стандарта</w:t>
      </w:r>
      <w:r>
        <w:rPr>
          <w:spacing w:val="37"/>
        </w:rPr>
        <w:t xml:space="preserve"> </w:t>
      </w:r>
      <w:r>
        <w:t>общего</w:t>
      </w:r>
      <w:r>
        <w:rPr>
          <w:spacing w:val="37"/>
        </w:rPr>
        <w:t xml:space="preserve"> </w:t>
      </w:r>
      <w:r>
        <w:t>образования</w:t>
      </w:r>
      <w:r>
        <w:rPr>
          <w:spacing w:val="37"/>
        </w:rPr>
        <w:t xml:space="preserve"> </w:t>
      </w:r>
      <w:r>
        <w:t>(утвержден</w:t>
      </w:r>
      <w:r>
        <w:rPr>
          <w:spacing w:val="38"/>
        </w:rPr>
        <w:t xml:space="preserve"> </w:t>
      </w:r>
      <w:r>
        <w:t>приказом</w:t>
      </w:r>
    </w:p>
    <w:p w:rsidR="00695C10" w:rsidRDefault="004C50EC">
      <w:pPr>
        <w:pStyle w:val="a3"/>
        <w:ind w:firstLine="0"/>
        <w:jc w:val="left"/>
      </w:pPr>
      <w:r>
        <w:t xml:space="preserve">№1089 </w:t>
      </w:r>
      <w:proofErr w:type="spellStart"/>
      <w:r>
        <w:t>Минобрнауки</w:t>
      </w:r>
      <w:proofErr w:type="spellEnd"/>
      <w:r>
        <w:t xml:space="preserve"> России от 05.03.2004г.) на основе:</w:t>
      </w:r>
    </w:p>
    <w:p w:rsidR="00695C10" w:rsidRDefault="004C50EC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134" w:line="336" w:lineRule="auto"/>
        <w:jc w:val="left"/>
        <w:rPr>
          <w:sz w:val="28"/>
        </w:rPr>
      </w:pPr>
      <w:r>
        <w:rPr>
          <w:sz w:val="24"/>
        </w:rPr>
        <w:t>примерной программы для общеобразовательных учреждений по информатике. 2-11 классы/ составитель М.Н. Бородин. – М.: БИНОМ, Лаборатория 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2012г.;</w:t>
      </w:r>
    </w:p>
    <w:p w:rsidR="00695C10" w:rsidRDefault="004C50EC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5779"/>
          <w:tab w:val="left" w:pos="7379"/>
        </w:tabs>
        <w:spacing w:before="29" w:line="336" w:lineRule="auto"/>
        <w:jc w:val="left"/>
        <w:rPr>
          <w:sz w:val="28"/>
        </w:rPr>
      </w:pPr>
      <w:proofErr w:type="gramStart"/>
      <w:r>
        <w:rPr>
          <w:sz w:val="24"/>
        </w:rPr>
        <w:t>авторской  программы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курса</w:t>
      </w:r>
      <w:r>
        <w:rPr>
          <w:spacing w:val="49"/>
          <w:sz w:val="24"/>
        </w:rPr>
        <w:t xml:space="preserve"> </w:t>
      </w:r>
      <w:r>
        <w:rPr>
          <w:sz w:val="24"/>
        </w:rPr>
        <w:t>«Информатика»</w:t>
      </w:r>
      <w:r>
        <w:rPr>
          <w:sz w:val="24"/>
        </w:rPr>
        <w:tab/>
        <w:t>для  10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48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>1</w:t>
      </w:r>
      <w:r>
        <w:rPr>
          <w:sz w:val="24"/>
        </w:rPr>
        <w:tab/>
        <w:t xml:space="preserve">классов общеобразовательных учреждений (базовый уровень). Семакин И.Г., </w:t>
      </w:r>
      <w:proofErr w:type="spellStart"/>
      <w:r>
        <w:rPr>
          <w:sz w:val="24"/>
        </w:rPr>
        <w:t>Хеннер</w:t>
      </w:r>
      <w:proofErr w:type="spellEnd"/>
      <w:r>
        <w:rPr>
          <w:sz w:val="24"/>
        </w:rPr>
        <w:t xml:space="preserve"> Е.К., Шеина</w:t>
      </w:r>
      <w:r>
        <w:rPr>
          <w:spacing w:val="-5"/>
          <w:sz w:val="24"/>
        </w:rPr>
        <w:t xml:space="preserve"> </w:t>
      </w:r>
      <w:r>
        <w:rPr>
          <w:sz w:val="24"/>
        </w:rPr>
        <w:t>Т.Ю.;</w:t>
      </w:r>
    </w:p>
    <w:p w:rsidR="00695C10" w:rsidRDefault="004C50EC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7"/>
        <w:ind w:right="0"/>
        <w:jc w:val="left"/>
        <w:rPr>
          <w:sz w:val="28"/>
        </w:rPr>
      </w:pPr>
      <w:r>
        <w:rPr>
          <w:sz w:val="24"/>
        </w:rPr>
        <w:t>образовательной программы МОУ «Школа-коллегиум» города Алушты;</w:t>
      </w:r>
    </w:p>
    <w:p w:rsidR="00695C10" w:rsidRDefault="004C50EC">
      <w:pPr>
        <w:pStyle w:val="a3"/>
        <w:spacing w:before="128" w:line="360" w:lineRule="auto"/>
        <w:ind w:right="118"/>
      </w:pPr>
      <w:r>
        <w:t>Рабочая программа адресован</w:t>
      </w:r>
      <w:r>
        <w:t xml:space="preserve">а обучающимся 10-11 классов </w:t>
      </w:r>
      <w:r>
        <w:t xml:space="preserve">МОУ «Школа-коллегиум» города </w:t>
      </w:r>
      <w:proofErr w:type="gramStart"/>
      <w:r>
        <w:t>Алушты</w:t>
      </w:r>
      <w:r>
        <w:t xml:space="preserve">  </w:t>
      </w:r>
      <w:r>
        <w:t>и</w:t>
      </w:r>
      <w:proofErr w:type="gramEnd"/>
      <w:r>
        <w:t xml:space="preserve"> ориентирована на работу по учебно-методическому комплекту:</w:t>
      </w:r>
    </w:p>
    <w:p w:rsidR="00695C10" w:rsidRDefault="004C50EC">
      <w:pPr>
        <w:pStyle w:val="a4"/>
        <w:numPr>
          <w:ilvl w:val="1"/>
          <w:numId w:val="1"/>
        </w:numPr>
        <w:tabs>
          <w:tab w:val="left" w:pos="1517"/>
        </w:tabs>
        <w:spacing w:before="1" w:line="328" w:lineRule="auto"/>
        <w:ind w:firstLine="708"/>
        <w:rPr>
          <w:rFonts w:ascii="Symbol" w:hAnsi="Symbol"/>
          <w:sz w:val="28"/>
        </w:rPr>
      </w:pPr>
      <w:r>
        <w:rPr>
          <w:sz w:val="24"/>
        </w:rPr>
        <w:t xml:space="preserve">Семакин И.Г., </w:t>
      </w:r>
      <w:proofErr w:type="spellStart"/>
      <w:r>
        <w:rPr>
          <w:sz w:val="24"/>
        </w:rPr>
        <w:t>Хеннер</w:t>
      </w:r>
      <w:proofErr w:type="spellEnd"/>
      <w:r>
        <w:rPr>
          <w:sz w:val="24"/>
        </w:rPr>
        <w:t xml:space="preserve"> Е.К., Шеина Т.Ю. Информатика. Базовый уровень. 10 класс. – М.: БИНОМ. Лаборатория 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2013г.</w:t>
      </w:r>
    </w:p>
    <w:p w:rsidR="00695C10" w:rsidRDefault="004C50EC">
      <w:pPr>
        <w:pStyle w:val="a4"/>
        <w:numPr>
          <w:ilvl w:val="1"/>
          <w:numId w:val="1"/>
        </w:numPr>
        <w:tabs>
          <w:tab w:val="left" w:pos="1517"/>
        </w:tabs>
        <w:spacing w:before="35" w:line="331" w:lineRule="auto"/>
        <w:ind w:firstLine="708"/>
        <w:rPr>
          <w:rFonts w:ascii="Symbol" w:hAnsi="Symbol"/>
          <w:sz w:val="28"/>
        </w:rPr>
      </w:pPr>
      <w:r>
        <w:rPr>
          <w:sz w:val="24"/>
        </w:rPr>
        <w:t xml:space="preserve">Семакин И.Г., </w:t>
      </w:r>
      <w:proofErr w:type="spellStart"/>
      <w:r>
        <w:rPr>
          <w:sz w:val="24"/>
        </w:rPr>
        <w:t>Хеннер</w:t>
      </w:r>
      <w:proofErr w:type="spellEnd"/>
      <w:r>
        <w:rPr>
          <w:sz w:val="24"/>
        </w:rPr>
        <w:t xml:space="preserve"> Е.К., Шеина Т.Ю. Информатика. Базовый уровень. 11 класс. – М.: БИНОМ. Лаборатория 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2013г.</w:t>
      </w:r>
    </w:p>
    <w:p w:rsidR="00695C10" w:rsidRDefault="004C50EC">
      <w:pPr>
        <w:pStyle w:val="a4"/>
        <w:numPr>
          <w:ilvl w:val="1"/>
          <w:numId w:val="1"/>
        </w:numPr>
        <w:tabs>
          <w:tab w:val="left" w:pos="1517"/>
        </w:tabs>
        <w:spacing w:before="31" w:line="345" w:lineRule="auto"/>
        <w:ind w:right="114" w:firstLine="708"/>
        <w:rPr>
          <w:rFonts w:ascii="Symbol" w:hAnsi="Symbol"/>
          <w:sz w:val="28"/>
        </w:rPr>
      </w:pPr>
      <w:r>
        <w:rPr>
          <w:sz w:val="24"/>
        </w:rPr>
        <w:t xml:space="preserve">Цветкова М.С., </w:t>
      </w:r>
      <w:proofErr w:type="spellStart"/>
      <w:r>
        <w:rPr>
          <w:sz w:val="24"/>
        </w:rPr>
        <w:t>Хлобыстова</w:t>
      </w:r>
      <w:proofErr w:type="spellEnd"/>
      <w:r>
        <w:rPr>
          <w:sz w:val="24"/>
        </w:rPr>
        <w:t xml:space="preserve"> И.Ю. Информатика. УМК для старшей школы, 10-11 классы. Базовый уровень. Методическое пособие для учителя – М.: Б</w:t>
      </w:r>
      <w:r>
        <w:rPr>
          <w:sz w:val="24"/>
        </w:rPr>
        <w:t>ИНОМ. Лаборатория знаний, 2013г.</w:t>
      </w:r>
    </w:p>
    <w:p w:rsidR="00695C10" w:rsidRDefault="004C50EC">
      <w:pPr>
        <w:pStyle w:val="a4"/>
        <w:numPr>
          <w:ilvl w:val="1"/>
          <w:numId w:val="1"/>
        </w:numPr>
        <w:tabs>
          <w:tab w:val="left" w:pos="1516"/>
          <w:tab w:val="left" w:pos="1517"/>
        </w:tabs>
        <w:spacing w:before="13" w:line="328" w:lineRule="auto"/>
        <w:ind w:firstLine="708"/>
        <w:jc w:val="left"/>
        <w:rPr>
          <w:rFonts w:ascii="Symbol" w:hAnsi="Symbol"/>
          <w:sz w:val="28"/>
        </w:rPr>
      </w:pPr>
      <w:r>
        <w:rPr>
          <w:sz w:val="24"/>
        </w:rPr>
        <w:t xml:space="preserve">Информатика. Задачник-практикум в 2 т. Под ред. </w:t>
      </w:r>
      <w:proofErr w:type="spellStart"/>
      <w:r>
        <w:rPr>
          <w:sz w:val="24"/>
        </w:rPr>
        <w:t>И.Г.Семакина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Е.К.Хеннера</w:t>
      </w:r>
      <w:proofErr w:type="spellEnd"/>
      <w:r>
        <w:rPr>
          <w:sz w:val="24"/>
        </w:rPr>
        <w:t>. – М.: Лаборатория знаний, 2011г. (Дополнительное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пособие).</w:t>
      </w:r>
    </w:p>
    <w:p w:rsidR="00695C10" w:rsidRDefault="004C50EC">
      <w:pPr>
        <w:pStyle w:val="a3"/>
        <w:spacing w:before="37"/>
        <w:ind w:left="808" w:firstLine="0"/>
        <w:jc w:val="left"/>
      </w:pPr>
      <w:r>
        <w:t>Рабочая программа по информатике включает следующие разделы:</w:t>
      </w:r>
    </w:p>
    <w:p w:rsidR="00695C10" w:rsidRDefault="004C50EC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137"/>
        <w:ind w:left="808" w:right="0" w:hanging="349"/>
        <w:jc w:val="left"/>
        <w:rPr>
          <w:sz w:val="24"/>
        </w:rPr>
      </w:pPr>
      <w:r>
        <w:rPr>
          <w:sz w:val="24"/>
        </w:rPr>
        <w:t>Пояснительная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записка.</w:t>
      </w:r>
    </w:p>
    <w:p w:rsidR="00695C10" w:rsidRDefault="004C50EC">
      <w:pPr>
        <w:pStyle w:val="a4"/>
        <w:numPr>
          <w:ilvl w:val="0"/>
          <w:numId w:val="1"/>
        </w:numPr>
        <w:tabs>
          <w:tab w:val="left" w:pos="809"/>
        </w:tabs>
        <w:spacing w:before="139"/>
        <w:ind w:left="808" w:right="0" w:hanging="349"/>
        <w:rPr>
          <w:sz w:val="24"/>
        </w:rPr>
      </w:pPr>
      <w:r>
        <w:rPr>
          <w:sz w:val="24"/>
        </w:rPr>
        <w:t>Планируемые результаты освоения конкретного учебного 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курса.</w:t>
      </w:r>
    </w:p>
    <w:p w:rsidR="00695C10" w:rsidRDefault="004C50EC">
      <w:pPr>
        <w:pStyle w:val="a4"/>
        <w:numPr>
          <w:ilvl w:val="0"/>
          <w:numId w:val="1"/>
        </w:numPr>
        <w:tabs>
          <w:tab w:val="left" w:pos="809"/>
        </w:tabs>
        <w:spacing w:before="137"/>
        <w:ind w:left="808" w:right="0" w:hanging="349"/>
        <w:rPr>
          <w:sz w:val="24"/>
        </w:rPr>
      </w:pPr>
      <w:r>
        <w:rPr>
          <w:sz w:val="24"/>
        </w:rPr>
        <w:t>Содержание учебного предмета, курса.</w:t>
      </w:r>
    </w:p>
    <w:p w:rsidR="00695C10" w:rsidRDefault="004C50EC">
      <w:pPr>
        <w:pStyle w:val="a4"/>
        <w:numPr>
          <w:ilvl w:val="0"/>
          <w:numId w:val="1"/>
        </w:numPr>
        <w:tabs>
          <w:tab w:val="left" w:pos="809"/>
        </w:tabs>
        <w:spacing w:before="139" w:line="360" w:lineRule="auto"/>
        <w:ind w:right="126"/>
        <w:rPr>
          <w:sz w:val="24"/>
        </w:rPr>
      </w:pPr>
      <w:r>
        <w:rPr>
          <w:sz w:val="24"/>
        </w:rPr>
        <w:t>Тематическое планирование с указанием количества часов, отводимых на освоение каждой темы.</w:t>
      </w:r>
    </w:p>
    <w:p w:rsidR="00695C10" w:rsidRDefault="004C50EC">
      <w:pPr>
        <w:pStyle w:val="a3"/>
        <w:spacing w:before="200"/>
        <w:ind w:left="808" w:firstLine="0"/>
      </w:pPr>
      <w:r>
        <w:t>Изучение информатики в 10-11 классах направлено на достижение следующих целей:</w:t>
      </w:r>
    </w:p>
    <w:p w:rsidR="00695C10" w:rsidRDefault="004C50EC">
      <w:pPr>
        <w:pStyle w:val="a4"/>
        <w:numPr>
          <w:ilvl w:val="1"/>
          <w:numId w:val="1"/>
        </w:numPr>
        <w:tabs>
          <w:tab w:val="left" w:pos="1517"/>
        </w:tabs>
        <w:spacing w:before="137" w:line="357" w:lineRule="auto"/>
        <w:ind w:right="117" w:firstLine="708"/>
        <w:rPr>
          <w:rFonts w:ascii="Symbol" w:hAnsi="Symbol"/>
          <w:sz w:val="24"/>
        </w:rPr>
      </w:pPr>
      <w:r>
        <w:rPr>
          <w:sz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</w:t>
      </w:r>
      <w:r>
        <w:rPr>
          <w:sz w:val="24"/>
        </w:rPr>
        <w:t>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системах;</w:t>
      </w:r>
    </w:p>
    <w:p w:rsidR="00695C10" w:rsidRDefault="004C50EC">
      <w:pPr>
        <w:pStyle w:val="a4"/>
        <w:numPr>
          <w:ilvl w:val="1"/>
          <w:numId w:val="1"/>
        </w:numPr>
        <w:tabs>
          <w:tab w:val="left" w:pos="1517"/>
        </w:tabs>
        <w:spacing w:before="0" w:line="352" w:lineRule="auto"/>
        <w:ind w:firstLine="708"/>
        <w:rPr>
          <w:rFonts w:ascii="Symbol" w:hAnsi="Symbol"/>
          <w:sz w:val="24"/>
        </w:rPr>
      </w:pPr>
      <w:r>
        <w:rPr>
          <w:sz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коммуникационные</w:t>
      </w:r>
    </w:p>
    <w:p w:rsidR="00695C10" w:rsidRDefault="00695C10">
      <w:pPr>
        <w:spacing w:line="352" w:lineRule="auto"/>
        <w:jc w:val="both"/>
        <w:rPr>
          <w:rFonts w:ascii="Symbol" w:hAnsi="Symbol"/>
          <w:sz w:val="24"/>
        </w:rPr>
        <w:sectPr w:rsidR="00695C10">
          <w:type w:val="continuous"/>
          <w:pgSz w:w="11910" w:h="16840"/>
          <w:pgMar w:top="640" w:right="600" w:bottom="280" w:left="620" w:header="720" w:footer="720" w:gutter="0"/>
          <w:cols w:space="720"/>
        </w:sectPr>
      </w:pPr>
    </w:p>
    <w:p w:rsidR="00695C10" w:rsidRDefault="004C50EC">
      <w:pPr>
        <w:pStyle w:val="a3"/>
        <w:spacing w:before="76" w:line="360" w:lineRule="auto"/>
        <w:ind w:right="123" w:firstLine="0"/>
      </w:pPr>
      <w:r>
        <w:lastRenderedPageBreak/>
        <w:t>технологии (ИКТ), в том числе овладение умениями работать с</w:t>
      </w:r>
      <w:r>
        <w:t xml:space="preserve">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695C10" w:rsidRDefault="004C50EC">
      <w:pPr>
        <w:pStyle w:val="a4"/>
        <w:numPr>
          <w:ilvl w:val="1"/>
          <w:numId w:val="1"/>
        </w:numPr>
        <w:tabs>
          <w:tab w:val="left" w:pos="1517"/>
        </w:tabs>
        <w:spacing w:before="0" w:line="357" w:lineRule="auto"/>
        <w:ind w:right="124" w:firstLine="708"/>
        <w:rPr>
          <w:rFonts w:ascii="Symbol" w:hAnsi="Symbol"/>
          <w:sz w:val="24"/>
        </w:rPr>
      </w:pPr>
      <w:r>
        <w:rPr>
          <w:sz w:val="24"/>
        </w:rPr>
        <w:t>развитие алгоритмического мышления, необходимого для профессиональной деятельности в</w:t>
      </w:r>
      <w:r>
        <w:rPr>
          <w:sz w:val="24"/>
        </w:rPr>
        <w:t xml:space="preserve">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изучение одного из языков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программирования;</w:t>
      </w:r>
    </w:p>
    <w:p w:rsidR="00695C10" w:rsidRDefault="004C50EC">
      <w:pPr>
        <w:pStyle w:val="a4"/>
        <w:numPr>
          <w:ilvl w:val="1"/>
          <w:numId w:val="1"/>
        </w:numPr>
        <w:tabs>
          <w:tab w:val="left" w:pos="1517"/>
        </w:tabs>
        <w:spacing w:before="2" w:line="355" w:lineRule="auto"/>
        <w:ind w:right="119" w:firstLine="708"/>
        <w:rPr>
          <w:rFonts w:ascii="Symbol" w:hAnsi="Symbol"/>
          <w:sz w:val="24"/>
        </w:rPr>
      </w:pPr>
      <w:r>
        <w:rPr>
          <w:sz w:val="24"/>
        </w:rPr>
        <w:t>формирование умений формали</w:t>
      </w:r>
      <w:r>
        <w:rPr>
          <w:sz w:val="24"/>
        </w:rPr>
        <w:t>зации и структурирования информации, умения выбирать способ представления данных в соответствии с поставленной задачей — таблицу, схему, график, диаграмму, с использованием соответствующих программных средств обработки</w:t>
      </w:r>
      <w:r>
        <w:rPr>
          <w:spacing w:val="-19"/>
          <w:sz w:val="24"/>
        </w:rPr>
        <w:t xml:space="preserve"> </w:t>
      </w:r>
      <w:r>
        <w:rPr>
          <w:sz w:val="24"/>
        </w:rPr>
        <w:t>данных;</w:t>
      </w:r>
    </w:p>
    <w:p w:rsidR="00695C10" w:rsidRDefault="004C50EC">
      <w:pPr>
        <w:pStyle w:val="a4"/>
        <w:numPr>
          <w:ilvl w:val="1"/>
          <w:numId w:val="1"/>
        </w:numPr>
        <w:tabs>
          <w:tab w:val="left" w:pos="1517"/>
        </w:tabs>
        <w:spacing w:before="6" w:line="355" w:lineRule="auto"/>
        <w:ind w:right="122" w:firstLine="708"/>
        <w:rPr>
          <w:rFonts w:ascii="Symbol" w:hAnsi="Symbol"/>
          <w:sz w:val="24"/>
        </w:rPr>
      </w:pPr>
      <w:r>
        <w:rPr>
          <w:sz w:val="24"/>
        </w:rPr>
        <w:t>укрепление познавательных инт</w:t>
      </w:r>
      <w:r>
        <w:rPr>
          <w:sz w:val="24"/>
        </w:rPr>
        <w:t>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95C10" w:rsidRDefault="004C50EC">
      <w:pPr>
        <w:pStyle w:val="a4"/>
        <w:numPr>
          <w:ilvl w:val="1"/>
          <w:numId w:val="1"/>
        </w:numPr>
        <w:tabs>
          <w:tab w:val="left" w:pos="1517"/>
        </w:tabs>
        <w:spacing w:before="8" w:line="352" w:lineRule="auto"/>
        <w:ind w:right="122" w:firstLine="708"/>
        <w:rPr>
          <w:rFonts w:ascii="Symbol" w:hAnsi="Symbol"/>
          <w:sz w:val="24"/>
        </w:rPr>
      </w:pPr>
      <w:r>
        <w:rPr>
          <w:sz w:val="24"/>
        </w:rPr>
        <w:t>воспитание ответственного и избирательного отношения к информации, к соблюдению этических и правов</w:t>
      </w:r>
      <w:r>
        <w:rPr>
          <w:sz w:val="24"/>
        </w:rPr>
        <w:t>ых норм 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695C10" w:rsidRDefault="004C50EC">
      <w:pPr>
        <w:pStyle w:val="a4"/>
        <w:numPr>
          <w:ilvl w:val="1"/>
          <w:numId w:val="1"/>
        </w:numPr>
        <w:tabs>
          <w:tab w:val="left" w:pos="1517"/>
        </w:tabs>
        <w:spacing w:line="352" w:lineRule="auto"/>
        <w:ind w:right="118" w:firstLine="708"/>
        <w:rPr>
          <w:rFonts w:ascii="Symbol" w:hAnsi="Symbol"/>
          <w:sz w:val="24"/>
        </w:rPr>
      </w:pPr>
      <w:r>
        <w:rPr>
          <w:sz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:rsidR="00695C10" w:rsidRDefault="004C50EC">
      <w:pPr>
        <w:pStyle w:val="a3"/>
        <w:spacing w:before="7" w:line="360" w:lineRule="auto"/>
        <w:ind w:right="118"/>
      </w:pPr>
      <w:r>
        <w:t>Для достижения комплекса поставленных целей в процессе изучения информатики в 10-11 классах решаются следующие задачи:</w:t>
      </w:r>
    </w:p>
    <w:p w:rsidR="00695C10" w:rsidRDefault="004C50EC">
      <w:pPr>
        <w:pStyle w:val="a4"/>
        <w:numPr>
          <w:ilvl w:val="1"/>
          <w:numId w:val="1"/>
        </w:numPr>
        <w:tabs>
          <w:tab w:val="left" w:pos="1517"/>
        </w:tabs>
        <w:spacing w:before="0" w:line="352" w:lineRule="auto"/>
        <w:ind w:right="123" w:firstLine="708"/>
        <w:rPr>
          <w:rFonts w:ascii="Symbol" w:hAnsi="Symbol"/>
          <w:sz w:val="24"/>
        </w:rPr>
      </w:pPr>
      <w:r>
        <w:rPr>
          <w:sz w:val="24"/>
        </w:rPr>
        <w:t>показать обучающимся роль информации и информационных процессов в их жизни и в окружающем мире;</w:t>
      </w:r>
    </w:p>
    <w:p w:rsidR="00695C10" w:rsidRDefault="004C50EC">
      <w:pPr>
        <w:pStyle w:val="a4"/>
        <w:numPr>
          <w:ilvl w:val="1"/>
          <w:numId w:val="1"/>
        </w:numPr>
        <w:tabs>
          <w:tab w:val="left" w:pos="1517"/>
        </w:tabs>
        <w:spacing w:line="355" w:lineRule="auto"/>
        <w:ind w:right="127" w:firstLine="708"/>
        <w:rPr>
          <w:rFonts w:ascii="Symbol" w:hAnsi="Symbol"/>
          <w:sz w:val="24"/>
        </w:rPr>
      </w:pPr>
      <w:r>
        <w:rPr>
          <w:sz w:val="24"/>
        </w:rPr>
        <w:t>сформировать интерес к изучению информаци</w:t>
      </w:r>
      <w:r>
        <w:rPr>
          <w:sz w:val="24"/>
        </w:rPr>
        <w:t>и и информационных процессов в различных сферах – природе, науке и технике; развить умения выделять и проектировать пути работы с информацией и информационными процессами</w:t>
      </w:r>
      <w:r>
        <w:rPr>
          <w:spacing w:val="-7"/>
          <w:sz w:val="24"/>
        </w:rPr>
        <w:t xml:space="preserve"> </w:t>
      </w:r>
      <w:r>
        <w:rPr>
          <w:sz w:val="24"/>
        </w:rPr>
        <w:t>региона;</w:t>
      </w:r>
    </w:p>
    <w:p w:rsidR="00695C10" w:rsidRDefault="004C50EC">
      <w:pPr>
        <w:pStyle w:val="a4"/>
        <w:numPr>
          <w:ilvl w:val="1"/>
          <w:numId w:val="1"/>
        </w:numPr>
        <w:tabs>
          <w:tab w:val="left" w:pos="1517"/>
        </w:tabs>
        <w:spacing w:before="8" w:line="352" w:lineRule="auto"/>
        <w:ind w:right="124" w:firstLine="708"/>
        <w:rPr>
          <w:rFonts w:ascii="Symbol" w:hAnsi="Symbol"/>
          <w:sz w:val="24"/>
        </w:rPr>
      </w:pPr>
      <w:r>
        <w:rPr>
          <w:sz w:val="24"/>
        </w:rPr>
        <w:t>организовать работу в виртуальных лабораториях, получение опыта принятия реш</w:t>
      </w:r>
      <w:r>
        <w:rPr>
          <w:sz w:val="24"/>
        </w:rPr>
        <w:t>ений и управления объектами с помощью составленных для них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алгоритмов;</w:t>
      </w:r>
    </w:p>
    <w:p w:rsidR="00695C10" w:rsidRDefault="004C50EC">
      <w:pPr>
        <w:pStyle w:val="a4"/>
        <w:numPr>
          <w:ilvl w:val="1"/>
          <w:numId w:val="1"/>
        </w:numPr>
        <w:tabs>
          <w:tab w:val="left" w:pos="1517"/>
        </w:tabs>
        <w:spacing w:line="357" w:lineRule="auto"/>
        <w:ind w:right="117" w:firstLine="708"/>
        <w:rPr>
          <w:rFonts w:ascii="Symbol" w:hAnsi="Symbol"/>
          <w:sz w:val="24"/>
        </w:rPr>
      </w:pPr>
      <w:r>
        <w:rPr>
          <w:sz w:val="24"/>
        </w:rPr>
        <w:t>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</w:t>
      </w:r>
      <w:r>
        <w:rPr>
          <w:sz w:val="24"/>
        </w:rPr>
        <w:t>едачи различных видов информации;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695C10" w:rsidRDefault="004C50EC">
      <w:pPr>
        <w:pStyle w:val="a4"/>
        <w:numPr>
          <w:ilvl w:val="1"/>
          <w:numId w:val="1"/>
        </w:numPr>
        <w:tabs>
          <w:tab w:val="left" w:pos="1517"/>
        </w:tabs>
        <w:spacing w:line="352" w:lineRule="auto"/>
        <w:ind w:right="114" w:firstLine="708"/>
        <w:rPr>
          <w:rFonts w:ascii="Symbol" w:hAnsi="Symbol"/>
          <w:sz w:val="24"/>
        </w:rPr>
      </w:pPr>
      <w:r>
        <w:rPr>
          <w:sz w:val="24"/>
        </w:rPr>
        <w:t>создат</w:t>
      </w:r>
      <w:r>
        <w:rPr>
          <w:sz w:val="24"/>
        </w:rPr>
        <w:t>ь условия для овладения основами продуктивного взаимодействия и сотрудничества со сверстниками и взрослыми: умения правильно, четко и</w:t>
      </w:r>
      <w:r>
        <w:rPr>
          <w:spacing w:val="11"/>
          <w:sz w:val="24"/>
        </w:rPr>
        <w:t xml:space="preserve"> </w:t>
      </w:r>
      <w:r>
        <w:rPr>
          <w:sz w:val="24"/>
        </w:rPr>
        <w:t>однозначно</w:t>
      </w:r>
    </w:p>
    <w:p w:rsidR="00695C10" w:rsidRDefault="00695C10">
      <w:pPr>
        <w:spacing w:line="352" w:lineRule="auto"/>
        <w:jc w:val="both"/>
        <w:rPr>
          <w:rFonts w:ascii="Symbol" w:hAnsi="Symbol"/>
          <w:sz w:val="24"/>
        </w:rPr>
        <w:sectPr w:rsidR="00695C10">
          <w:pgSz w:w="11910" w:h="16840"/>
          <w:pgMar w:top="620" w:right="600" w:bottom="280" w:left="620" w:header="720" w:footer="720" w:gutter="0"/>
          <w:cols w:space="720"/>
        </w:sectPr>
      </w:pPr>
    </w:p>
    <w:p w:rsidR="00695C10" w:rsidRDefault="004C50EC">
      <w:pPr>
        <w:pStyle w:val="a3"/>
        <w:spacing w:before="76" w:line="360" w:lineRule="auto"/>
        <w:ind w:right="123" w:firstLine="0"/>
      </w:pPr>
      <w:r>
        <w:lastRenderedPageBreak/>
        <w:t xml:space="preserve">формулировать мысль в понятной собеседнику форме; умения выступать перед аудиторией, представляя </w:t>
      </w:r>
      <w:r>
        <w:t>ей результаты своей работы с помощью средств ИКТ.</w:t>
      </w:r>
    </w:p>
    <w:p w:rsidR="00695C10" w:rsidRDefault="004C50EC">
      <w:pPr>
        <w:pStyle w:val="a3"/>
        <w:spacing w:line="360" w:lineRule="auto"/>
        <w:ind w:right="122"/>
      </w:pPr>
      <w:r>
        <w:t xml:space="preserve">Учебник и практикум в совокупности обеспечивают выполнение всех требований образовательного стандарта к предметным, 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обучения. Содержание учебника инвариантно к типу П</w:t>
      </w:r>
      <w:r>
        <w:t>К и программного обеспечения.</w:t>
      </w:r>
    </w:p>
    <w:p w:rsidR="00695C10" w:rsidRDefault="004C50EC">
      <w:pPr>
        <w:pStyle w:val="a3"/>
        <w:spacing w:line="360" w:lineRule="auto"/>
        <w:ind w:right="119"/>
      </w:pPr>
      <w:r>
        <w:t>Рабочая программа предмета «Информатика» соответствует базовому курсу (в 10-11 классах по одному часу в неделю, всего 68</w:t>
      </w:r>
      <w:r>
        <w:t xml:space="preserve"> часов). На изучении предмета согласно рабочей программе отводится в 10 классе один час в неделю (34 часа</w:t>
      </w:r>
      <w:r>
        <w:t xml:space="preserve"> за учебный год), в 11 классе один час в неделю (34 часа</w:t>
      </w:r>
      <w:bookmarkStart w:id="0" w:name="_GoBack"/>
      <w:bookmarkEnd w:id="0"/>
      <w:r>
        <w:t xml:space="preserve"> за учебный год).</w:t>
      </w:r>
    </w:p>
    <w:sectPr w:rsidR="00695C10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D5DD4"/>
    <w:multiLevelType w:val="hybridMultilevel"/>
    <w:tmpl w:val="BBA2C4DE"/>
    <w:lvl w:ilvl="0" w:tplc="E9F62046">
      <w:numFmt w:val="bullet"/>
      <w:lvlText w:val="-"/>
      <w:lvlJc w:val="left"/>
      <w:pPr>
        <w:ind w:left="820" w:hanging="361"/>
      </w:pPr>
      <w:rPr>
        <w:rFonts w:hint="default"/>
        <w:w w:val="100"/>
        <w:lang w:val="ru-RU" w:eastAsia="ru-RU" w:bidi="ru-RU"/>
      </w:rPr>
    </w:lvl>
    <w:lvl w:ilvl="1" w:tplc="89EE15E6">
      <w:numFmt w:val="bullet"/>
      <w:lvlText w:val=""/>
      <w:lvlJc w:val="left"/>
      <w:pPr>
        <w:ind w:left="100" w:hanging="708"/>
      </w:pPr>
      <w:rPr>
        <w:rFonts w:hint="default"/>
        <w:w w:val="100"/>
        <w:lang w:val="ru-RU" w:eastAsia="ru-RU" w:bidi="ru-RU"/>
      </w:rPr>
    </w:lvl>
    <w:lvl w:ilvl="2" w:tplc="7382B766">
      <w:numFmt w:val="bullet"/>
      <w:lvlText w:val="•"/>
      <w:lvlJc w:val="left"/>
      <w:pPr>
        <w:ind w:left="1916" w:hanging="708"/>
      </w:pPr>
      <w:rPr>
        <w:rFonts w:hint="default"/>
        <w:lang w:val="ru-RU" w:eastAsia="ru-RU" w:bidi="ru-RU"/>
      </w:rPr>
    </w:lvl>
    <w:lvl w:ilvl="3" w:tplc="410CE706">
      <w:numFmt w:val="bullet"/>
      <w:lvlText w:val="•"/>
      <w:lvlJc w:val="left"/>
      <w:pPr>
        <w:ind w:left="3012" w:hanging="708"/>
      </w:pPr>
      <w:rPr>
        <w:rFonts w:hint="default"/>
        <w:lang w:val="ru-RU" w:eastAsia="ru-RU" w:bidi="ru-RU"/>
      </w:rPr>
    </w:lvl>
    <w:lvl w:ilvl="4" w:tplc="6CA8DF96">
      <w:numFmt w:val="bullet"/>
      <w:lvlText w:val="•"/>
      <w:lvlJc w:val="left"/>
      <w:pPr>
        <w:ind w:left="4108" w:hanging="708"/>
      </w:pPr>
      <w:rPr>
        <w:rFonts w:hint="default"/>
        <w:lang w:val="ru-RU" w:eastAsia="ru-RU" w:bidi="ru-RU"/>
      </w:rPr>
    </w:lvl>
    <w:lvl w:ilvl="5" w:tplc="1ED679B6">
      <w:numFmt w:val="bullet"/>
      <w:lvlText w:val="•"/>
      <w:lvlJc w:val="left"/>
      <w:pPr>
        <w:ind w:left="5205" w:hanging="708"/>
      </w:pPr>
      <w:rPr>
        <w:rFonts w:hint="default"/>
        <w:lang w:val="ru-RU" w:eastAsia="ru-RU" w:bidi="ru-RU"/>
      </w:rPr>
    </w:lvl>
    <w:lvl w:ilvl="6" w:tplc="C142B752">
      <w:numFmt w:val="bullet"/>
      <w:lvlText w:val="•"/>
      <w:lvlJc w:val="left"/>
      <w:pPr>
        <w:ind w:left="6301" w:hanging="708"/>
      </w:pPr>
      <w:rPr>
        <w:rFonts w:hint="default"/>
        <w:lang w:val="ru-RU" w:eastAsia="ru-RU" w:bidi="ru-RU"/>
      </w:rPr>
    </w:lvl>
    <w:lvl w:ilvl="7" w:tplc="7056F04A">
      <w:numFmt w:val="bullet"/>
      <w:lvlText w:val="•"/>
      <w:lvlJc w:val="left"/>
      <w:pPr>
        <w:ind w:left="7397" w:hanging="708"/>
      </w:pPr>
      <w:rPr>
        <w:rFonts w:hint="default"/>
        <w:lang w:val="ru-RU" w:eastAsia="ru-RU" w:bidi="ru-RU"/>
      </w:rPr>
    </w:lvl>
    <w:lvl w:ilvl="8" w:tplc="DAE4D904">
      <w:numFmt w:val="bullet"/>
      <w:lvlText w:val="•"/>
      <w:lvlJc w:val="left"/>
      <w:pPr>
        <w:ind w:left="8493" w:hanging="70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95C10"/>
    <w:rsid w:val="004C50EC"/>
    <w:rsid w:val="0069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C3193-0F93-4C12-857C-FB593B9C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7"/>
      <w:ind w:left="100" w:right="116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- 12</dc:creator>
  <cp:lastModifiedBy>ACER</cp:lastModifiedBy>
  <cp:revision>2</cp:revision>
  <dcterms:created xsi:type="dcterms:W3CDTF">2020-04-14T15:28:00Z</dcterms:created>
  <dcterms:modified xsi:type="dcterms:W3CDTF">2020-04-14T15:28:00Z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2020-04-14T00:00:00Z</vt:filetime>
  </property>
</Properties>
</file>