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BD" w:rsidRPr="000729C0" w:rsidRDefault="00DF79BD" w:rsidP="00DF79BD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E9371C" w:rsidRDefault="00DF79BD" w:rsidP="00DF79BD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</w:t>
      </w:r>
      <w:r w:rsidR="00E9371C">
        <w:rPr>
          <w:b/>
          <w:sz w:val="28"/>
          <w:szCs w:val="28"/>
        </w:rPr>
        <w:t>ограмме по русскому языку</w:t>
      </w:r>
    </w:p>
    <w:p w:rsidR="00DF79BD" w:rsidRDefault="00E9371C" w:rsidP="00DF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1-4 классы</w:t>
      </w:r>
    </w:p>
    <w:p w:rsidR="00DF79BD" w:rsidRDefault="00DF79BD" w:rsidP="00DF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DF79BD" w:rsidRPr="000729C0" w:rsidRDefault="00DF79BD" w:rsidP="00DF79BD">
      <w:pPr>
        <w:jc w:val="center"/>
        <w:rPr>
          <w:b/>
          <w:sz w:val="28"/>
          <w:szCs w:val="28"/>
        </w:rPr>
      </w:pPr>
    </w:p>
    <w:p w:rsidR="00DF79BD" w:rsidRPr="000729C0" w:rsidRDefault="00DF79BD" w:rsidP="00DF79BD">
      <w:pPr>
        <w:pStyle w:val="a3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729C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«Русский язык» </w:t>
      </w:r>
      <w:r w:rsidRPr="000729C0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 </w:t>
      </w:r>
      <w:r w:rsidRPr="000729C0">
        <w:rPr>
          <w:rFonts w:ascii="Times New Roman" w:hAnsi="Times New Roman" w:cs="Times New Roman"/>
          <w:sz w:val="28"/>
          <w:szCs w:val="28"/>
          <w:lang w:eastAsia="ru-RU"/>
        </w:rPr>
        <w:t>и авторской программы «Русский язык»</w:t>
      </w:r>
      <w:r w:rsidRPr="000729C0">
        <w:rPr>
          <w:rFonts w:ascii="Times New Roman" w:hAnsi="Times New Roman" w:cs="Times New Roman"/>
          <w:color w:val="231F20"/>
          <w:sz w:val="28"/>
          <w:szCs w:val="28"/>
        </w:rPr>
        <w:t xml:space="preserve"> В. П. Канакиной, В. Г. Горецкого, М. В. Бойкина и др. </w:t>
      </w:r>
    </w:p>
    <w:p w:rsidR="00DF79BD" w:rsidRDefault="00DF79BD" w:rsidP="00DF79BD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учебного </w:t>
      </w:r>
      <w:r w:rsidRPr="000729C0">
        <w:rPr>
          <w:sz w:val="28"/>
          <w:szCs w:val="28"/>
        </w:rPr>
        <w:t xml:space="preserve">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9371C" w:rsidRPr="00E9371C" w:rsidRDefault="00E9371C" w:rsidP="00E9371C">
      <w:pPr>
        <w:shd w:val="clear" w:color="auto" w:fill="FFFFFF"/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t>Изучение курса «Русского языка» в начальной школе на</w:t>
      </w: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softHyphen/>
        <w:t>правлено на достижение следующих целей: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9371C" w:rsidRPr="00E9371C" w:rsidRDefault="00E9371C" w:rsidP="00E9371C">
      <w:pPr>
        <w:shd w:val="clear" w:color="auto" w:fill="FFFFFF"/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t>Основными задачами реализации содержания курса явля</w:t>
      </w: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softHyphen/>
        <w:t>ются:</w:t>
      </w:r>
    </w:p>
    <w:p w:rsidR="00E9371C" w:rsidRPr="00E9371C" w:rsidRDefault="00E9371C" w:rsidP="00E9371C">
      <w:pPr>
        <w:shd w:val="clear" w:color="auto" w:fill="FFFFFF"/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 развитие диалогической и монологической устной и письменной речи;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 развитие коммуника</w:t>
      </w:r>
      <w:r w:rsidRPr="00E9371C">
        <w:rPr>
          <w:rFonts w:cs="Times New Roman CYR"/>
          <w:sz w:val="28"/>
          <w:szCs w:val="28"/>
        </w:rPr>
        <w:softHyphen/>
        <w:t>тивных умений;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 развитие нравственных и эстетических чувств;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 развитие способностей к творческой деятель</w:t>
      </w:r>
      <w:r w:rsidRPr="00E9371C">
        <w:rPr>
          <w:rFonts w:cs="Times New Roman CYR"/>
          <w:sz w:val="28"/>
          <w:szCs w:val="28"/>
        </w:rPr>
        <w:softHyphen/>
        <w:t>ности.</w:t>
      </w:r>
    </w:p>
    <w:p w:rsidR="00E9371C" w:rsidRPr="00E9371C" w:rsidRDefault="00E9371C" w:rsidP="00E9371C">
      <w:pPr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F79BD" w:rsidRPr="000729C0" w:rsidRDefault="00DF79BD" w:rsidP="00DF79BD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DF79BD" w:rsidRPr="000729C0" w:rsidRDefault="00DF79BD" w:rsidP="00DF79BD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DF79BD" w:rsidRPr="000729C0" w:rsidRDefault="00DF79BD" w:rsidP="00DF79BD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орфография и пунктуация;</w:t>
      </w:r>
    </w:p>
    <w:p w:rsidR="00DF79BD" w:rsidRPr="000729C0" w:rsidRDefault="00DF79BD" w:rsidP="00DF79BD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развитие речи.</w:t>
      </w:r>
    </w:p>
    <w:p w:rsidR="00DF79BD" w:rsidRPr="000729C0" w:rsidRDefault="00DF79BD" w:rsidP="00DF79BD">
      <w:pPr>
        <w:ind w:firstLine="708"/>
        <w:rPr>
          <w:sz w:val="28"/>
          <w:szCs w:val="28"/>
        </w:rPr>
      </w:pPr>
      <w:r w:rsidRPr="00C9313E">
        <w:rPr>
          <w:sz w:val="28"/>
          <w:szCs w:val="28"/>
        </w:rPr>
        <w:t>На изучение русского языка в</w:t>
      </w:r>
      <w:r w:rsidR="0010343D">
        <w:rPr>
          <w:sz w:val="28"/>
          <w:szCs w:val="28"/>
        </w:rPr>
        <w:t xml:space="preserve"> начальной школе выделяется  573  часа. В 1 классе – 165 ч (33 учебные недели). Во 2-3</w:t>
      </w:r>
      <w:r w:rsidRPr="00C9313E">
        <w:rPr>
          <w:sz w:val="28"/>
          <w:szCs w:val="28"/>
        </w:rPr>
        <w:t xml:space="preserve"> классах на уроки </w:t>
      </w:r>
      <w:r w:rsidR="0010343D">
        <w:rPr>
          <w:sz w:val="28"/>
          <w:szCs w:val="28"/>
        </w:rPr>
        <w:t xml:space="preserve"> русского языка отводится по 136  ч (4</w:t>
      </w:r>
      <w:r w:rsidRPr="00C9313E">
        <w:rPr>
          <w:sz w:val="28"/>
          <w:szCs w:val="28"/>
        </w:rPr>
        <w:t xml:space="preserve"> ч в неделю, 34 учебные недели в каждом классе согласно базисному плану)</w:t>
      </w:r>
      <w:r w:rsidR="0010343D">
        <w:rPr>
          <w:sz w:val="28"/>
          <w:szCs w:val="28"/>
        </w:rPr>
        <w:t>, в 4-ых классах – 102 часа (3 ч в неделю, 34 учебные недели согласно базисному плану</w:t>
      </w:r>
      <w:bookmarkStart w:id="0" w:name="_GoBack"/>
      <w:bookmarkEnd w:id="0"/>
      <w:r w:rsidR="0010343D">
        <w:rPr>
          <w:sz w:val="28"/>
          <w:szCs w:val="28"/>
        </w:rPr>
        <w:t>)</w:t>
      </w:r>
      <w:r w:rsidRPr="00C9313E">
        <w:rPr>
          <w:sz w:val="28"/>
          <w:szCs w:val="28"/>
        </w:rPr>
        <w:t>.</w:t>
      </w:r>
    </w:p>
    <w:p w:rsidR="00DF79BD" w:rsidRPr="00E9371C" w:rsidRDefault="00DF79BD" w:rsidP="00E9371C">
      <w:pPr>
        <w:ind w:firstLine="708"/>
        <w:rPr>
          <w:sz w:val="28"/>
          <w:szCs w:val="28"/>
        </w:rPr>
      </w:pPr>
      <w:r w:rsidRPr="000729C0">
        <w:rPr>
          <w:sz w:val="28"/>
          <w:szCs w:val="28"/>
        </w:rPr>
        <w:t>Рабочая учебная программа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sz w:val="28"/>
          <w:szCs w:val="28"/>
        </w:rPr>
        <w:t xml:space="preserve">Рабочая программа обеспечена  </w:t>
      </w:r>
      <w:r w:rsidRPr="00E9371C">
        <w:rPr>
          <w:bCs/>
          <w:sz w:val="28"/>
          <w:szCs w:val="28"/>
        </w:rPr>
        <w:t>учебно-методическим комплексом: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1. Прописи. 1класс. В 4 частях./ Горецкий В.Г.,  Федосова Н.А.  -  М.: Просвещение, 2011. 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2. Русский язык. 1 класс. Учебник для общеобразовательных школ  с приложением на электронном носителе, 2 - е издание./ Канакина В.П., Горецкий В.Г.  - М.: Просвещение, 2011. 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>3. Русский язык. 1 класс. Рабочая тетрадь. Пособие для учащихся общеобразовательных учреждений./ Канакина В. П. - М.: Просвещение, 2011.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4. Русский язык. 2 класс. Учебник для общеобразовательных школ  с приложением на электронном носителе, 2 - е издание./ Канакина В.П., Горецкий В.Г.  - М.: Просвещение, 2012. 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>5. Русский язык. 2 класс. Рабочая тетрадь. Пособие для учащихся общеобразовательных учреждений./ Канакина В. П. - М.: Просвещение, 2013.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4. Русский язык. 3 класс. Учебник для общеобразовательных школ  с приложением на электронном носителе, 2 - е издание./ Канакина В.П., Горецкий В.Г.  - М.: Просвещение, 2012. 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>5. Русский язык. 3 класс. Рабочая тетрадь. Пособие для учащихся общеобразовательных учреждений./ Канакина В. П. - М.: Просвещение, 2013.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4. Русский язык. 4 класс. Учебник для общеобразовательных школ  с приложением на электронном носителе, 2 - е издание./ Канакина В.П., Горецкий В.Г.  - М.: Просвещение, 2012. </w:t>
      </w:r>
    </w:p>
    <w:p w:rsidR="00E9371C" w:rsidRDefault="00E9371C" w:rsidP="00E9371C">
      <w:pPr>
        <w:ind w:firstLine="709"/>
        <w:jc w:val="both"/>
      </w:pPr>
      <w:r w:rsidRPr="00E9371C">
        <w:rPr>
          <w:bCs/>
          <w:sz w:val="28"/>
          <w:szCs w:val="28"/>
        </w:rPr>
        <w:t>5. Русский язык. 4 класс. Рабочая тетрадь. Пособие для учащихся общеобразовательных учреждений./ Канакина В. П. - М.: Просвещение, 2013</w:t>
      </w:r>
      <w:r w:rsidRPr="00091FE7">
        <w:rPr>
          <w:bCs/>
        </w:rPr>
        <w:t>.</w:t>
      </w:r>
    </w:p>
    <w:p w:rsidR="00E9371C" w:rsidRPr="000729C0" w:rsidRDefault="00E9371C" w:rsidP="00DF79BD">
      <w:pPr>
        <w:jc w:val="center"/>
        <w:rPr>
          <w:b/>
          <w:sz w:val="28"/>
          <w:szCs w:val="28"/>
        </w:rPr>
      </w:pPr>
    </w:p>
    <w:p w:rsidR="00B12402" w:rsidRDefault="00B12402"/>
    <w:sectPr w:rsidR="00B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D9"/>
    <w:rsid w:val="0010343D"/>
    <w:rsid w:val="00345DD9"/>
    <w:rsid w:val="00B12402"/>
    <w:rsid w:val="00DF79BD"/>
    <w:rsid w:val="00E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0568-D3AC-483F-8F26-5F30FF2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B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5</cp:revision>
  <dcterms:created xsi:type="dcterms:W3CDTF">2016-11-27T13:52:00Z</dcterms:created>
  <dcterms:modified xsi:type="dcterms:W3CDTF">2020-02-04T20:16:00Z</dcterms:modified>
</cp:coreProperties>
</file>